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AC54" w14:textId="77777777" w:rsidR="00B40A82" w:rsidRPr="00B40A82" w:rsidRDefault="00B40A82" w:rsidP="00B40A82">
      <w:pPr>
        <w:spacing w:after="0" w:line="240" w:lineRule="auto"/>
        <w:jc w:val="center"/>
        <w:rPr>
          <w:sz w:val="10"/>
        </w:rPr>
      </w:pPr>
    </w:p>
    <w:p w14:paraId="6161FDBC" w14:textId="77777777" w:rsidR="00B40A82" w:rsidRPr="009B7A21" w:rsidRDefault="00B40A82" w:rsidP="00B40A82">
      <w:pPr>
        <w:spacing w:after="0" w:line="240" w:lineRule="auto"/>
        <w:jc w:val="center"/>
        <w:rPr>
          <w:sz w:val="28"/>
        </w:rPr>
      </w:pPr>
      <w:r w:rsidRPr="009B7A21">
        <w:rPr>
          <w:sz w:val="28"/>
        </w:rPr>
        <w:t>Company: ___________________   Program Owner: ___________________</w:t>
      </w:r>
    </w:p>
    <w:p w14:paraId="075012BB" w14:textId="77777777" w:rsidR="009B7A21" w:rsidRDefault="009B7A21" w:rsidP="00EB1BC0">
      <w:pPr>
        <w:pStyle w:val="NoSpacing"/>
      </w:pPr>
    </w:p>
    <w:tbl>
      <w:tblPr>
        <w:tblStyle w:val="TableGrid"/>
        <w:tblpPr w:leftFromText="180" w:rightFromText="180" w:vertAnchor="page" w:horzAnchor="margin" w:tblpXSpec="center" w:tblpY="1901"/>
        <w:tblW w:w="15295" w:type="dxa"/>
        <w:tblLook w:val="04A0" w:firstRow="1" w:lastRow="0" w:firstColumn="1" w:lastColumn="0" w:noHBand="0" w:noVBand="1"/>
      </w:tblPr>
      <w:tblGrid>
        <w:gridCol w:w="985"/>
        <w:gridCol w:w="4953"/>
        <w:gridCol w:w="3327"/>
        <w:gridCol w:w="1351"/>
        <w:gridCol w:w="4679"/>
      </w:tblGrid>
      <w:tr w:rsidR="009B7A21" w:rsidRPr="00463275" w14:paraId="4A020F99" w14:textId="77777777" w:rsidTr="00FD776F">
        <w:trPr>
          <w:trHeight w:val="438"/>
        </w:trPr>
        <w:tc>
          <w:tcPr>
            <w:tcW w:w="9265" w:type="dxa"/>
            <w:gridSpan w:val="3"/>
            <w:shd w:val="clear" w:color="auto" w:fill="002060"/>
            <w:vAlign w:val="center"/>
          </w:tcPr>
          <w:p w14:paraId="25EB45F5" w14:textId="0E3CA6E4" w:rsidR="009B7A21" w:rsidRPr="007B3FF3" w:rsidRDefault="007B3FF3" w:rsidP="007B3F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W</w:t>
            </w:r>
            <w:r w:rsidR="009B7A21" w:rsidRPr="007B3FF3">
              <w:rPr>
                <w:b/>
                <w:sz w:val="24"/>
                <w:szCs w:val="24"/>
              </w:rPr>
              <w:t xml:space="preserve">hat are your top </w:t>
            </w:r>
            <w:r w:rsidR="00FD776F">
              <w:rPr>
                <w:b/>
                <w:sz w:val="24"/>
                <w:szCs w:val="24"/>
              </w:rPr>
              <w:t>C-Level strategic growth</w:t>
            </w:r>
            <w:r w:rsidR="009B7A21" w:rsidRPr="007B3FF3">
              <w:rPr>
                <w:b/>
                <w:sz w:val="24"/>
                <w:szCs w:val="24"/>
              </w:rPr>
              <w:t xml:space="preserve"> initiatives/priorities for next 6-12 months?</w:t>
            </w:r>
          </w:p>
        </w:tc>
        <w:tc>
          <w:tcPr>
            <w:tcW w:w="6030" w:type="dxa"/>
            <w:gridSpan w:val="2"/>
            <w:shd w:val="clear" w:color="auto" w:fill="002060"/>
            <w:vAlign w:val="center"/>
          </w:tcPr>
          <w:p w14:paraId="4DE7A06B" w14:textId="0F786CA1" w:rsidR="009B7A21" w:rsidRPr="00463275" w:rsidRDefault="00C01E45" w:rsidP="00EB1B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Executive(s) charged with driving this initiative.</w:t>
            </w:r>
          </w:p>
        </w:tc>
      </w:tr>
      <w:tr w:rsidR="00E4259A" w14:paraId="559D5C08" w14:textId="77777777" w:rsidTr="00E4259A">
        <w:trPr>
          <w:trHeight w:val="533"/>
        </w:trPr>
        <w:tc>
          <w:tcPr>
            <w:tcW w:w="985" w:type="dxa"/>
          </w:tcPr>
          <w:p w14:paraId="4B749291" w14:textId="28969314" w:rsidR="00E4259A" w:rsidRPr="00E4259A" w:rsidRDefault="00E4259A" w:rsidP="00E4259A">
            <w:pPr>
              <w:jc w:val="center"/>
              <w:rPr>
                <w:b/>
                <w:bCs/>
                <w:sz w:val="28"/>
                <w:szCs w:val="28"/>
              </w:rPr>
            </w:pPr>
            <w:r w:rsidRPr="00E4259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280" w:type="dxa"/>
            <w:gridSpan w:val="2"/>
          </w:tcPr>
          <w:p w14:paraId="4C1D3B8B" w14:textId="2B753B66" w:rsidR="00E4259A" w:rsidRDefault="00E4259A" w:rsidP="00EB1BC0"/>
        </w:tc>
        <w:tc>
          <w:tcPr>
            <w:tcW w:w="6030" w:type="dxa"/>
            <w:gridSpan w:val="2"/>
          </w:tcPr>
          <w:p w14:paraId="188230F8" w14:textId="77777777" w:rsidR="00E4259A" w:rsidRDefault="00E4259A" w:rsidP="00EB1BC0"/>
        </w:tc>
      </w:tr>
      <w:tr w:rsidR="00E4259A" w14:paraId="7BD2B903" w14:textId="77777777" w:rsidTr="00E4259A">
        <w:trPr>
          <w:trHeight w:val="533"/>
        </w:trPr>
        <w:tc>
          <w:tcPr>
            <w:tcW w:w="985" w:type="dxa"/>
          </w:tcPr>
          <w:p w14:paraId="2121DF03" w14:textId="33953E88" w:rsidR="00E4259A" w:rsidRPr="00E4259A" w:rsidRDefault="00E4259A" w:rsidP="00E4259A">
            <w:pPr>
              <w:jc w:val="center"/>
              <w:rPr>
                <w:b/>
                <w:bCs/>
                <w:sz w:val="28"/>
                <w:szCs w:val="28"/>
              </w:rPr>
            </w:pPr>
            <w:r w:rsidRPr="00E4259A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280" w:type="dxa"/>
            <w:gridSpan w:val="2"/>
          </w:tcPr>
          <w:p w14:paraId="75D0D4EB" w14:textId="1D38A515" w:rsidR="00E4259A" w:rsidRDefault="00E4259A" w:rsidP="00EB1BC0"/>
        </w:tc>
        <w:tc>
          <w:tcPr>
            <w:tcW w:w="6030" w:type="dxa"/>
            <w:gridSpan w:val="2"/>
          </w:tcPr>
          <w:p w14:paraId="678531C1" w14:textId="77777777" w:rsidR="00E4259A" w:rsidRDefault="00E4259A" w:rsidP="00EB1BC0"/>
        </w:tc>
      </w:tr>
      <w:tr w:rsidR="00E4259A" w14:paraId="073BE114" w14:textId="77777777" w:rsidTr="00E4259A">
        <w:trPr>
          <w:trHeight w:val="533"/>
        </w:trPr>
        <w:tc>
          <w:tcPr>
            <w:tcW w:w="985" w:type="dxa"/>
          </w:tcPr>
          <w:p w14:paraId="158B5495" w14:textId="7F8CC031" w:rsidR="00E4259A" w:rsidRPr="00E4259A" w:rsidRDefault="00E4259A" w:rsidP="00E4259A">
            <w:pPr>
              <w:jc w:val="center"/>
              <w:rPr>
                <w:b/>
                <w:bCs/>
                <w:sz w:val="28"/>
                <w:szCs w:val="28"/>
              </w:rPr>
            </w:pPr>
            <w:r w:rsidRPr="00E4259A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280" w:type="dxa"/>
            <w:gridSpan w:val="2"/>
          </w:tcPr>
          <w:p w14:paraId="0423F253" w14:textId="78595128" w:rsidR="00E4259A" w:rsidRDefault="00E4259A" w:rsidP="00EB1BC0"/>
        </w:tc>
        <w:tc>
          <w:tcPr>
            <w:tcW w:w="6030" w:type="dxa"/>
            <w:gridSpan w:val="2"/>
          </w:tcPr>
          <w:p w14:paraId="72141378" w14:textId="77777777" w:rsidR="00E4259A" w:rsidRDefault="00E4259A" w:rsidP="00EB1BC0"/>
        </w:tc>
      </w:tr>
      <w:tr w:rsidR="009B7A21" w:rsidRPr="00463275" w14:paraId="2C9BD66A" w14:textId="77777777" w:rsidTr="00E4259A">
        <w:trPr>
          <w:trHeight w:val="1073"/>
        </w:trPr>
        <w:tc>
          <w:tcPr>
            <w:tcW w:w="985" w:type="dxa"/>
            <w:tcBorders>
              <w:bottom w:val="nil"/>
            </w:tcBorders>
            <w:shd w:val="clear" w:color="auto" w:fill="002060"/>
            <w:vAlign w:val="center"/>
          </w:tcPr>
          <w:p w14:paraId="10E072C1" w14:textId="682A1BCA" w:rsidR="009B7A21" w:rsidRPr="00463275" w:rsidRDefault="00BA5986" w:rsidP="00E425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6C76E3">
              <w:rPr>
                <w:b/>
                <w:sz w:val="24"/>
                <w:szCs w:val="24"/>
              </w:rPr>
              <w:t>.</w:t>
            </w:r>
            <w:r w:rsidR="006C76E3">
              <w:rPr>
                <w:b/>
                <w:sz w:val="24"/>
                <w:szCs w:val="24"/>
              </w:rPr>
              <w:br/>
            </w:r>
            <w:r w:rsidR="009B7A21" w:rsidRPr="00463275">
              <w:rPr>
                <w:b/>
                <w:sz w:val="24"/>
                <w:szCs w:val="24"/>
              </w:rPr>
              <w:t>Priority</w:t>
            </w:r>
          </w:p>
        </w:tc>
        <w:tc>
          <w:tcPr>
            <w:tcW w:w="4953" w:type="dxa"/>
            <w:tcBorders>
              <w:bottom w:val="nil"/>
            </w:tcBorders>
            <w:shd w:val="clear" w:color="auto" w:fill="002060"/>
            <w:vAlign w:val="center"/>
          </w:tcPr>
          <w:p w14:paraId="0D9F1368" w14:textId="5B3F42F1" w:rsidR="009B7A21" w:rsidRPr="00463275" w:rsidRDefault="00BA5986" w:rsidP="000332FC">
            <w:pPr>
              <w:ind w:left="256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B3FF3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C</w:t>
            </w:r>
            <w:r w:rsidR="009B7A21" w:rsidRPr="00463275">
              <w:rPr>
                <w:b/>
                <w:sz w:val="24"/>
                <w:szCs w:val="24"/>
              </w:rPr>
              <w:t xml:space="preserve">hallenges &amp; </w:t>
            </w:r>
            <w:r w:rsidR="009B7A21">
              <w:rPr>
                <w:b/>
                <w:sz w:val="24"/>
                <w:szCs w:val="24"/>
              </w:rPr>
              <w:t>o</w:t>
            </w:r>
            <w:r w:rsidR="009B7A21" w:rsidRPr="00463275">
              <w:rPr>
                <w:b/>
                <w:sz w:val="24"/>
                <w:szCs w:val="24"/>
              </w:rPr>
              <w:t>pportunities</w:t>
            </w:r>
            <w:r w:rsidR="009B7A2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your company </w:t>
            </w:r>
            <w:r w:rsidR="009B7A21">
              <w:rPr>
                <w:b/>
                <w:sz w:val="24"/>
                <w:szCs w:val="24"/>
              </w:rPr>
              <w:t>face</w:t>
            </w:r>
            <w:r>
              <w:rPr>
                <w:b/>
                <w:sz w:val="24"/>
                <w:szCs w:val="24"/>
              </w:rPr>
              <w:t>s</w:t>
            </w:r>
            <w:r w:rsidR="009B7A2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</w:t>
            </w:r>
            <w:r w:rsidR="009B7A21">
              <w:rPr>
                <w:b/>
                <w:sz w:val="24"/>
                <w:szCs w:val="24"/>
              </w:rPr>
              <w:t xml:space="preserve"> </w:t>
            </w:r>
            <w:r w:rsidR="00C01E45">
              <w:rPr>
                <w:b/>
                <w:sz w:val="24"/>
                <w:szCs w:val="24"/>
              </w:rPr>
              <w:t>pursuing</w:t>
            </w:r>
            <w:r w:rsidR="009B7A21">
              <w:rPr>
                <w:b/>
                <w:sz w:val="24"/>
                <w:szCs w:val="24"/>
              </w:rPr>
              <w:t xml:space="preserve"> th</w:t>
            </w:r>
            <w:r w:rsidR="00FD776F">
              <w:rPr>
                <w:b/>
                <w:sz w:val="24"/>
                <w:szCs w:val="24"/>
              </w:rPr>
              <w:t>e</w:t>
            </w:r>
            <w:r w:rsidR="009B7A21">
              <w:rPr>
                <w:b/>
                <w:sz w:val="24"/>
                <w:szCs w:val="24"/>
              </w:rPr>
              <w:t xml:space="preserve"> initiatives</w:t>
            </w:r>
            <w:r>
              <w:rPr>
                <w:b/>
                <w:sz w:val="24"/>
                <w:szCs w:val="24"/>
              </w:rPr>
              <w:t>.</w:t>
            </w:r>
          </w:p>
          <w:p w14:paraId="2AB84696" w14:textId="20F479CE" w:rsidR="009B7A21" w:rsidRPr="002C115C" w:rsidRDefault="009B7A21" w:rsidP="00EB1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Perceptions, q</w:t>
            </w:r>
            <w:r w:rsidRPr="002C115C">
              <w:rPr>
                <w:sz w:val="24"/>
                <w:szCs w:val="24"/>
              </w:rPr>
              <w:t xml:space="preserve">uestions, </w:t>
            </w:r>
            <w:r>
              <w:rPr>
                <w:sz w:val="24"/>
                <w:szCs w:val="24"/>
              </w:rPr>
              <w:t>fears, doubts, etc.</w:t>
            </w:r>
          </w:p>
        </w:tc>
        <w:tc>
          <w:tcPr>
            <w:tcW w:w="4678" w:type="dxa"/>
            <w:gridSpan w:val="2"/>
            <w:tcBorders>
              <w:bottom w:val="nil"/>
            </w:tcBorders>
            <w:shd w:val="clear" w:color="auto" w:fill="002060"/>
            <w:vAlign w:val="center"/>
          </w:tcPr>
          <w:p w14:paraId="7A78BF1B" w14:textId="567300D2" w:rsidR="009B7A21" w:rsidRPr="00463275" w:rsidRDefault="00BA5986" w:rsidP="000332FC">
            <w:pPr>
              <w:ind w:left="346" w:hanging="2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B3FF3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Ways you can</w:t>
            </w:r>
            <w:r w:rsidR="00E4259A">
              <w:rPr>
                <w:b/>
                <w:sz w:val="24"/>
                <w:szCs w:val="24"/>
              </w:rPr>
              <w:t xml:space="preserve"> </w:t>
            </w:r>
            <w:r w:rsidR="000332FC">
              <w:rPr>
                <w:b/>
                <w:sz w:val="24"/>
                <w:szCs w:val="24"/>
              </w:rPr>
              <w:t>mobilize</w:t>
            </w:r>
            <w:r w:rsidR="00E4259A">
              <w:rPr>
                <w:b/>
                <w:sz w:val="24"/>
                <w:szCs w:val="24"/>
              </w:rPr>
              <w:t xml:space="preserve"> customers to drive th</w:t>
            </w:r>
            <w:r w:rsidR="00C01E45">
              <w:rPr>
                <w:b/>
                <w:sz w:val="24"/>
                <w:szCs w:val="24"/>
              </w:rPr>
              <w:t>ese</w:t>
            </w:r>
            <w:r w:rsidR="00E4259A">
              <w:rPr>
                <w:b/>
                <w:sz w:val="24"/>
                <w:szCs w:val="24"/>
              </w:rPr>
              <w:t xml:space="preserve"> initiative</w:t>
            </w:r>
            <w:r w:rsidR="00C01E45">
              <w:rPr>
                <w:b/>
                <w:sz w:val="24"/>
                <w:szCs w:val="24"/>
              </w:rPr>
              <w:t>s</w:t>
            </w:r>
            <w:r w:rsidR="00E4259A">
              <w:rPr>
                <w:b/>
                <w:sz w:val="24"/>
                <w:szCs w:val="24"/>
              </w:rPr>
              <w:t xml:space="preserve"> forward</w:t>
            </w:r>
          </w:p>
          <w:p w14:paraId="05486E1E" w14:textId="4A4634CC" w:rsidR="009B7A21" w:rsidRPr="002C115C" w:rsidRDefault="000332FC" w:rsidP="00EB1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customers and value they provide.</w:t>
            </w:r>
          </w:p>
        </w:tc>
        <w:tc>
          <w:tcPr>
            <w:tcW w:w="4679" w:type="dxa"/>
            <w:tcBorders>
              <w:bottom w:val="nil"/>
            </w:tcBorders>
            <w:shd w:val="clear" w:color="auto" w:fill="002060"/>
            <w:vAlign w:val="center"/>
          </w:tcPr>
          <w:p w14:paraId="4087C57E" w14:textId="7565DA96" w:rsidR="009B7A21" w:rsidRDefault="00BA5986" w:rsidP="00EB1B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B3FF3">
              <w:rPr>
                <w:b/>
                <w:sz w:val="24"/>
                <w:szCs w:val="24"/>
              </w:rPr>
              <w:t xml:space="preserve">. </w:t>
            </w:r>
            <w:r w:rsidR="000332FC">
              <w:rPr>
                <w:b/>
                <w:sz w:val="24"/>
                <w:szCs w:val="24"/>
              </w:rPr>
              <w:t>De</w:t>
            </w:r>
            <w:r>
              <w:rPr>
                <w:b/>
                <w:sz w:val="24"/>
                <w:szCs w:val="24"/>
              </w:rPr>
              <w:t>fine</w:t>
            </w:r>
            <w:r w:rsidR="000332FC">
              <w:rPr>
                <w:b/>
                <w:sz w:val="24"/>
                <w:szCs w:val="24"/>
              </w:rPr>
              <w:t xml:space="preserve"> the customer program.</w:t>
            </w:r>
          </w:p>
          <w:p w14:paraId="46B51963" w14:textId="5629DB22" w:rsidR="000332FC" w:rsidRPr="000332FC" w:rsidRDefault="000332FC" w:rsidP="00EB1BC0">
            <w:pPr>
              <w:rPr>
                <w:bCs/>
                <w:sz w:val="24"/>
                <w:szCs w:val="24"/>
              </w:rPr>
            </w:pPr>
            <w:r w:rsidRPr="000332FC">
              <w:rPr>
                <w:bCs/>
                <w:sz w:val="24"/>
                <w:szCs w:val="24"/>
              </w:rPr>
              <w:t>How</w:t>
            </w:r>
            <w:r>
              <w:rPr>
                <w:bCs/>
                <w:sz w:val="24"/>
                <w:szCs w:val="24"/>
              </w:rPr>
              <w:t xml:space="preserve"> and when </w:t>
            </w:r>
            <w:r w:rsidR="00BA5986">
              <w:rPr>
                <w:bCs/>
                <w:sz w:val="24"/>
                <w:szCs w:val="24"/>
              </w:rPr>
              <w:t>to</w:t>
            </w:r>
            <w:r w:rsidRPr="000332FC">
              <w:rPr>
                <w:bCs/>
                <w:sz w:val="24"/>
                <w:szCs w:val="24"/>
              </w:rPr>
              <w:t xml:space="preserve"> engage these customers</w:t>
            </w:r>
            <w:r>
              <w:rPr>
                <w:bCs/>
                <w:sz w:val="24"/>
                <w:szCs w:val="24"/>
              </w:rPr>
              <w:t xml:space="preserve"> in a program</w:t>
            </w:r>
            <w:r w:rsidR="00C01E45">
              <w:rPr>
                <w:bCs/>
                <w:sz w:val="24"/>
                <w:szCs w:val="24"/>
              </w:rPr>
              <w:t xml:space="preserve">, how </w:t>
            </w:r>
            <w:r w:rsidR="00BA5986">
              <w:rPr>
                <w:bCs/>
                <w:sz w:val="24"/>
                <w:szCs w:val="24"/>
              </w:rPr>
              <w:t>to</w:t>
            </w:r>
            <w:r w:rsidR="00C01E45">
              <w:rPr>
                <w:bCs/>
                <w:sz w:val="24"/>
                <w:szCs w:val="24"/>
              </w:rPr>
              <w:t xml:space="preserve"> measure influence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9B7A21" w14:paraId="15FEBA9A" w14:textId="77777777" w:rsidTr="00E4259A">
        <w:trPr>
          <w:trHeight w:val="1258"/>
        </w:trPr>
        <w:tc>
          <w:tcPr>
            <w:tcW w:w="985" w:type="dxa"/>
            <w:tcBorders>
              <w:top w:val="nil"/>
            </w:tcBorders>
          </w:tcPr>
          <w:p w14:paraId="717D661D" w14:textId="77777777" w:rsidR="009B7A21" w:rsidRDefault="009B7A21" w:rsidP="00EB1BC0"/>
        </w:tc>
        <w:tc>
          <w:tcPr>
            <w:tcW w:w="4953" w:type="dxa"/>
            <w:tcBorders>
              <w:top w:val="nil"/>
            </w:tcBorders>
          </w:tcPr>
          <w:p w14:paraId="72C35CEB" w14:textId="77777777" w:rsidR="009B7A21" w:rsidRDefault="009B7A21" w:rsidP="00EB1BC0"/>
        </w:tc>
        <w:tc>
          <w:tcPr>
            <w:tcW w:w="4678" w:type="dxa"/>
            <w:gridSpan w:val="2"/>
            <w:tcBorders>
              <w:top w:val="nil"/>
            </w:tcBorders>
          </w:tcPr>
          <w:p w14:paraId="4BD0A346" w14:textId="77777777" w:rsidR="009B7A21" w:rsidRDefault="009B7A21" w:rsidP="00EB1BC0"/>
        </w:tc>
        <w:tc>
          <w:tcPr>
            <w:tcW w:w="4679" w:type="dxa"/>
            <w:tcBorders>
              <w:top w:val="nil"/>
            </w:tcBorders>
          </w:tcPr>
          <w:p w14:paraId="1E1490AB" w14:textId="77777777" w:rsidR="009B7A21" w:rsidRDefault="009B7A21" w:rsidP="00EB1BC0"/>
        </w:tc>
      </w:tr>
      <w:tr w:rsidR="009B7A21" w14:paraId="17DE01EE" w14:textId="77777777" w:rsidTr="00E4259A">
        <w:trPr>
          <w:trHeight w:val="1055"/>
        </w:trPr>
        <w:tc>
          <w:tcPr>
            <w:tcW w:w="985" w:type="dxa"/>
            <w:shd w:val="clear" w:color="auto" w:fill="FBE4D5" w:themeFill="accent2" w:themeFillTint="33"/>
          </w:tcPr>
          <w:p w14:paraId="68496E8C" w14:textId="77777777" w:rsidR="009B7A21" w:rsidRDefault="009B7A21" w:rsidP="00EB1BC0"/>
        </w:tc>
        <w:tc>
          <w:tcPr>
            <w:tcW w:w="4953" w:type="dxa"/>
            <w:shd w:val="clear" w:color="auto" w:fill="FBE4D5" w:themeFill="accent2" w:themeFillTint="33"/>
          </w:tcPr>
          <w:p w14:paraId="6422F16F" w14:textId="77777777" w:rsidR="009B7A21" w:rsidRDefault="009B7A21" w:rsidP="00EB1BC0"/>
        </w:tc>
        <w:tc>
          <w:tcPr>
            <w:tcW w:w="4678" w:type="dxa"/>
            <w:gridSpan w:val="2"/>
            <w:shd w:val="clear" w:color="auto" w:fill="FBE4D5" w:themeFill="accent2" w:themeFillTint="33"/>
          </w:tcPr>
          <w:p w14:paraId="2B9523D7" w14:textId="77777777" w:rsidR="009B7A21" w:rsidRDefault="009B7A21" w:rsidP="00EB1BC0"/>
        </w:tc>
        <w:tc>
          <w:tcPr>
            <w:tcW w:w="4679" w:type="dxa"/>
            <w:shd w:val="clear" w:color="auto" w:fill="FBE4D5" w:themeFill="accent2" w:themeFillTint="33"/>
          </w:tcPr>
          <w:p w14:paraId="138CB3E5" w14:textId="77777777" w:rsidR="009B7A21" w:rsidRDefault="009B7A21" w:rsidP="00EB1BC0"/>
        </w:tc>
      </w:tr>
      <w:tr w:rsidR="009B7A21" w14:paraId="1BCA5C7A" w14:textId="77777777" w:rsidTr="00E4259A">
        <w:trPr>
          <w:trHeight w:val="1258"/>
        </w:trPr>
        <w:tc>
          <w:tcPr>
            <w:tcW w:w="985" w:type="dxa"/>
          </w:tcPr>
          <w:p w14:paraId="3AFCC19B" w14:textId="77777777" w:rsidR="009B7A21" w:rsidRDefault="009B7A21" w:rsidP="00EB1BC0"/>
        </w:tc>
        <w:tc>
          <w:tcPr>
            <w:tcW w:w="4953" w:type="dxa"/>
          </w:tcPr>
          <w:p w14:paraId="0D9C2F5A" w14:textId="77777777" w:rsidR="009B7A21" w:rsidRDefault="009B7A21" w:rsidP="00EB1BC0"/>
        </w:tc>
        <w:tc>
          <w:tcPr>
            <w:tcW w:w="4678" w:type="dxa"/>
            <w:gridSpan w:val="2"/>
          </w:tcPr>
          <w:p w14:paraId="3BD15395" w14:textId="77777777" w:rsidR="009B7A21" w:rsidRDefault="009B7A21" w:rsidP="00EB1BC0"/>
        </w:tc>
        <w:tc>
          <w:tcPr>
            <w:tcW w:w="4679" w:type="dxa"/>
          </w:tcPr>
          <w:p w14:paraId="68804455" w14:textId="77777777" w:rsidR="009B7A21" w:rsidRDefault="009B7A21" w:rsidP="00EB1BC0"/>
        </w:tc>
      </w:tr>
      <w:tr w:rsidR="009B7A21" w14:paraId="2E41120C" w14:textId="77777777" w:rsidTr="00E4259A">
        <w:trPr>
          <w:trHeight w:val="1258"/>
        </w:trPr>
        <w:tc>
          <w:tcPr>
            <w:tcW w:w="985" w:type="dxa"/>
            <w:shd w:val="clear" w:color="auto" w:fill="FBE4D5" w:themeFill="accent2" w:themeFillTint="33"/>
          </w:tcPr>
          <w:p w14:paraId="3D4A87DE" w14:textId="77777777" w:rsidR="009B7A21" w:rsidRDefault="009B7A21" w:rsidP="00EB1BC0"/>
        </w:tc>
        <w:tc>
          <w:tcPr>
            <w:tcW w:w="4953" w:type="dxa"/>
            <w:shd w:val="clear" w:color="auto" w:fill="FBE4D5" w:themeFill="accent2" w:themeFillTint="33"/>
          </w:tcPr>
          <w:p w14:paraId="6F4B176D" w14:textId="77777777" w:rsidR="009B7A21" w:rsidRDefault="009B7A21" w:rsidP="00EB1BC0"/>
        </w:tc>
        <w:tc>
          <w:tcPr>
            <w:tcW w:w="4678" w:type="dxa"/>
            <w:gridSpan w:val="2"/>
            <w:shd w:val="clear" w:color="auto" w:fill="FBE4D5" w:themeFill="accent2" w:themeFillTint="33"/>
          </w:tcPr>
          <w:p w14:paraId="2ECEB140" w14:textId="77777777" w:rsidR="009B7A21" w:rsidRDefault="009B7A21" w:rsidP="00EB1BC0"/>
        </w:tc>
        <w:tc>
          <w:tcPr>
            <w:tcW w:w="4679" w:type="dxa"/>
            <w:shd w:val="clear" w:color="auto" w:fill="FBE4D5" w:themeFill="accent2" w:themeFillTint="33"/>
          </w:tcPr>
          <w:p w14:paraId="4A72B971" w14:textId="77777777" w:rsidR="009B7A21" w:rsidRDefault="009B7A21" w:rsidP="00EB1BC0"/>
        </w:tc>
      </w:tr>
      <w:tr w:rsidR="009B7A21" w14:paraId="7266BEEA" w14:textId="77777777" w:rsidTr="00E4259A">
        <w:trPr>
          <w:trHeight w:val="1258"/>
        </w:trPr>
        <w:tc>
          <w:tcPr>
            <w:tcW w:w="985" w:type="dxa"/>
          </w:tcPr>
          <w:p w14:paraId="115E22B7" w14:textId="77777777" w:rsidR="009B7A21" w:rsidRDefault="009B7A21" w:rsidP="00EB1BC0"/>
        </w:tc>
        <w:tc>
          <w:tcPr>
            <w:tcW w:w="4953" w:type="dxa"/>
          </w:tcPr>
          <w:p w14:paraId="63667D7A" w14:textId="77777777" w:rsidR="009B7A21" w:rsidRDefault="009B7A21" w:rsidP="00EB1BC0"/>
        </w:tc>
        <w:tc>
          <w:tcPr>
            <w:tcW w:w="4678" w:type="dxa"/>
            <w:gridSpan w:val="2"/>
          </w:tcPr>
          <w:p w14:paraId="6DE89798" w14:textId="77777777" w:rsidR="009B7A21" w:rsidRDefault="009B7A21" w:rsidP="00EB1BC0"/>
        </w:tc>
        <w:tc>
          <w:tcPr>
            <w:tcW w:w="4679" w:type="dxa"/>
          </w:tcPr>
          <w:p w14:paraId="0F0CA01A" w14:textId="77777777" w:rsidR="009B7A21" w:rsidRDefault="009B7A21" w:rsidP="00EB1BC0"/>
        </w:tc>
      </w:tr>
    </w:tbl>
    <w:p w14:paraId="6AB6FD0F" w14:textId="77777777" w:rsidR="009B7A21" w:rsidRDefault="009B7A21" w:rsidP="00EB1BC0"/>
    <w:p w14:paraId="09171194" w14:textId="77777777" w:rsidR="00B40A82" w:rsidRDefault="00B40A82" w:rsidP="00EB1BC0"/>
    <w:p w14:paraId="550A082C" w14:textId="77777777" w:rsidR="00B40A82" w:rsidRPr="007B3FF3" w:rsidRDefault="00B40A82" w:rsidP="00EB1BC0">
      <w:pPr>
        <w:rPr>
          <w:rFonts w:cstheme="minorHAnsi"/>
        </w:rPr>
      </w:pPr>
    </w:p>
    <w:p w14:paraId="7CE85CAB" w14:textId="77777777" w:rsidR="007B3FF3" w:rsidRPr="007B3FF3" w:rsidRDefault="007B3FF3" w:rsidP="007B3FF3">
      <w:pPr>
        <w:jc w:val="center"/>
        <w:rPr>
          <w:rFonts w:cstheme="minorHAnsi"/>
          <w:b/>
          <w:sz w:val="44"/>
        </w:rPr>
      </w:pPr>
      <w:r w:rsidRPr="007B3FF3">
        <w:rPr>
          <w:rFonts w:cstheme="minorHAnsi"/>
          <w:b/>
          <w:sz w:val="44"/>
        </w:rPr>
        <w:t>Instructions</w:t>
      </w:r>
    </w:p>
    <w:p w14:paraId="79380068" w14:textId="393137FC" w:rsidR="006C76E3" w:rsidRDefault="007B3FF3" w:rsidP="006C76E3">
      <w:pPr>
        <w:shd w:val="clear" w:color="auto" w:fill="FFFFFF"/>
        <w:spacing w:after="0" w:line="375" w:lineRule="atLeast"/>
        <w:ind w:left="720" w:right="720"/>
        <w:rPr>
          <w:rFonts w:eastAsia="Times New Roman" w:cstheme="minorHAnsi"/>
          <w:color w:val="1D1D1D"/>
          <w:sz w:val="24"/>
          <w:szCs w:val="24"/>
        </w:rPr>
      </w:pPr>
      <w:r w:rsidRPr="007B3FF3">
        <w:rPr>
          <w:rFonts w:eastAsia="Times New Roman" w:cstheme="minorHAnsi"/>
          <w:color w:val="1D1D1D"/>
          <w:sz w:val="24"/>
          <w:szCs w:val="24"/>
        </w:rPr>
        <w:t>The Customer</w:t>
      </w:r>
      <w:r w:rsidR="00FD776F">
        <w:rPr>
          <w:rFonts w:eastAsia="Times New Roman" w:cstheme="minorHAnsi"/>
          <w:color w:val="1D1D1D"/>
          <w:sz w:val="24"/>
          <w:szCs w:val="24"/>
        </w:rPr>
        <w:t>-Led Growth</w:t>
      </w:r>
      <w:r w:rsidRPr="007B3FF3">
        <w:rPr>
          <w:rFonts w:eastAsia="Times New Roman" w:cstheme="minorHAnsi"/>
          <w:color w:val="1D1D1D"/>
          <w:sz w:val="24"/>
          <w:szCs w:val="24"/>
        </w:rPr>
        <w:t xml:space="preserve"> Canvas guides you in flipping the traditional forms of customer engagement and evidence on its head, and taking a more strategic, surgical approach to customer </w:t>
      </w:r>
      <w:r w:rsidR="00A8566E">
        <w:rPr>
          <w:rFonts w:eastAsia="Times New Roman" w:cstheme="minorHAnsi"/>
          <w:color w:val="1D1D1D"/>
          <w:sz w:val="24"/>
          <w:szCs w:val="24"/>
        </w:rPr>
        <w:t>programs</w:t>
      </w:r>
      <w:r w:rsidR="006C76E3">
        <w:rPr>
          <w:rFonts w:eastAsia="Times New Roman" w:cstheme="minorHAnsi"/>
          <w:color w:val="1D1D1D"/>
          <w:sz w:val="24"/>
          <w:szCs w:val="24"/>
        </w:rPr>
        <w:t xml:space="preserve"> that has measurable impact on </w:t>
      </w:r>
      <w:r w:rsidR="000332FC">
        <w:rPr>
          <w:rFonts w:eastAsia="Times New Roman" w:cstheme="minorHAnsi"/>
          <w:color w:val="1D1D1D"/>
          <w:sz w:val="24"/>
          <w:szCs w:val="24"/>
        </w:rPr>
        <w:t>revenue growth</w:t>
      </w:r>
      <w:r w:rsidRPr="007B3FF3">
        <w:rPr>
          <w:rFonts w:eastAsia="Times New Roman" w:cstheme="minorHAnsi"/>
          <w:color w:val="1D1D1D"/>
          <w:sz w:val="24"/>
          <w:szCs w:val="24"/>
        </w:rPr>
        <w:t xml:space="preserve">. </w:t>
      </w:r>
    </w:p>
    <w:p w14:paraId="74749262" w14:textId="77777777" w:rsidR="006C76E3" w:rsidRDefault="006C76E3" w:rsidP="006C76E3">
      <w:pPr>
        <w:shd w:val="clear" w:color="auto" w:fill="FFFFFF"/>
        <w:spacing w:after="0" w:line="375" w:lineRule="atLeast"/>
        <w:ind w:left="720" w:right="720"/>
        <w:rPr>
          <w:rFonts w:eastAsia="Times New Roman" w:cstheme="minorHAnsi"/>
          <w:color w:val="1D1D1D"/>
          <w:sz w:val="24"/>
          <w:szCs w:val="24"/>
        </w:rPr>
      </w:pPr>
    </w:p>
    <w:p w14:paraId="3720BC81" w14:textId="77777777" w:rsidR="007B3FF3" w:rsidRPr="007B3FF3" w:rsidRDefault="007B3FF3" w:rsidP="006C76E3">
      <w:pPr>
        <w:shd w:val="clear" w:color="auto" w:fill="FFFFFF"/>
        <w:spacing w:after="0" w:line="375" w:lineRule="atLeast"/>
        <w:ind w:left="720" w:right="720"/>
        <w:rPr>
          <w:rFonts w:eastAsia="Times New Roman" w:cstheme="minorHAnsi"/>
          <w:b/>
          <w:color w:val="1D1D1D"/>
          <w:sz w:val="24"/>
          <w:szCs w:val="24"/>
        </w:rPr>
      </w:pPr>
      <w:r w:rsidRPr="007B3FF3">
        <w:rPr>
          <w:rFonts w:eastAsia="Times New Roman" w:cstheme="minorHAnsi"/>
          <w:b/>
          <w:color w:val="1D1D1D"/>
          <w:sz w:val="24"/>
          <w:szCs w:val="24"/>
        </w:rPr>
        <w:t>Here’s how you fill it out:</w:t>
      </w:r>
    </w:p>
    <w:p w14:paraId="7DEC60EC" w14:textId="59DD5DC6" w:rsidR="007B3FF3" w:rsidRPr="007B3FF3" w:rsidRDefault="007B3FF3" w:rsidP="006C76E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1530"/>
        <w:rPr>
          <w:rFonts w:eastAsia="Times New Roman" w:cstheme="minorHAnsi"/>
          <w:color w:val="1D1D1D"/>
          <w:sz w:val="24"/>
          <w:szCs w:val="24"/>
        </w:rPr>
      </w:pPr>
      <w:r w:rsidRPr="007B3FF3">
        <w:rPr>
          <w:rFonts w:eastAsia="Times New Roman" w:cstheme="minorHAnsi"/>
          <w:color w:val="1D1D1D"/>
          <w:sz w:val="24"/>
          <w:szCs w:val="24"/>
        </w:rPr>
        <w:t xml:space="preserve">List out your top </w:t>
      </w:r>
      <w:r w:rsidR="000332FC">
        <w:rPr>
          <w:rFonts w:eastAsia="Times New Roman" w:cstheme="minorHAnsi"/>
          <w:color w:val="1D1D1D"/>
          <w:sz w:val="24"/>
          <w:szCs w:val="24"/>
        </w:rPr>
        <w:t xml:space="preserve">C-Level strategic growth </w:t>
      </w:r>
      <w:r w:rsidRPr="007B3FF3">
        <w:rPr>
          <w:rFonts w:eastAsia="Times New Roman" w:cstheme="minorHAnsi"/>
          <w:color w:val="1D1D1D"/>
          <w:sz w:val="24"/>
          <w:szCs w:val="24"/>
        </w:rPr>
        <w:t>initiatives</w:t>
      </w:r>
      <w:r w:rsidR="000332FC">
        <w:rPr>
          <w:rFonts w:eastAsia="Times New Roman" w:cstheme="minorHAnsi"/>
          <w:color w:val="1D1D1D"/>
          <w:sz w:val="24"/>
          <w:szCs w:val="24"/>
        </w:rPr>
        <w:t xml:space="preserve"> and </w:t>
      </w:r>
      <w:r w:rsidRPr="007B3FF3">
        <w:rPr>
          <w:rFonts w:eastAsia="Times New Roman" w:cstheme="minorHAnsi"/>
          <w:color w:val="1D1D1D"/>
          <w:sz w:val="24"/>
          <w:szCs w:val="24"/>
        </w:rPr>
        <w:t>priorities for the next 6-12 months.</w:t>
      </w:r>
    </w:p>
    <w:p w14:paraId="2CC57DF7" w14:textId="6D902858" w:rsidR="007B3FF3" w:rsidRPr="007B3FF3" w:rsidRDefault="007B3FF3" w:rsidP="006C76E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1530"/>
        <w:rPr>
          <w:rFonts w:eastAsia="Times New Roman" w:cstheme="minorHAnsi"/>
          <w:color w:val="1D1D1D"/>
          <w:sz w:val="24"/>
          <w:szCs w:val="24"/>
        </w:rPr>
      </w:pPr>
      <w:r w:rsidRPr="007B3FF3">
        <w:rPr>
          <w:rFonts w:eastAsia="Times New Roman" w:cstheme="minorHAnsi"/>
          <w:color w:val="1D1D1D"/>
          <w:sz w:val="24"/>
          <w:szCs w:val="24"/>
        </w:rPr>
        <w:t xml:space="preserve">Surface the biggest challenges </w:t>
      </w:r>
      <w:r w:rsidR="00C01E45">
        <w:rPr>
          <w:rFonts w:eastAsia="Times New Roman" w:cstheme="minorHAnsi"/>
          <w:color w:val="1D1D1D"/>
          <w:sz w:val="24"/>
          <w:szCs w:val="24"/>
        </w:rPr>
        <w:t>and opportunities your company faces in pursuing each</w:t>
      </w:r>
      <w:r w:rsidRPr="007B3FF3">
        <w:rPr>
          <w:rFonts w:eastAsia="Times New Roman" w:cstheme="minorHAnsi"/>
          <w:color w:val="1D1D1D"/>
          <w:sz w:val="24"/>
          <w:szCs w:val="24"/>
        </w:rPr>
        <w:t xml:space="preserve"> initiative. These can be </w:t>
      </w:r>
      <w:r w:rsidR="00C01E45">
        <w:rPr>
          <w:rFonts w:eastAsia="Times New Roman" w:cstheme="minorHAnsi"/>
          <w:color w:val="1D1D1D"/>
          <w:sz w:val="24"/>
          <w:szCs w:val="24"/>
        </w:rPr>
        <w:t xml:space="preserve">market </w:t>
      </w:r>
      <w:r w:rsidRPr="007B3FF3">
        <w:rPr>
          <w:rFonts w:eastAsia="Times New Roman" w:cstheme="minorHAnsi"/>
          <w:color w:val="1D1D1D"/>
          <w:sz w:val="24"/>
          <w:szCs w:val="24"/>
        </w:rPr>
        <w:t>perceptions, objections, questions, fears, doubts, competit</w:t>
      </w:r>
      <w:r w:rsidR="00C01E45">
        <w:rPr>
          <w:rFonts w:eastAsia="Times New Roman" w:cstheme="minorHAnsi"/>
          <w:color w:val="1D1D1D"/>
          <w:sz w:val="24"/>
          <w:szCs w:val="24"/>
        </w:rPr>
        <w:t>ive pressures; and can be untapped</w:t>
      </w:r>
      <w:r w:rsidRPr="007B3FF3">
        <w:rPr>
          <w:rFonts w:eastAsia="Times New Roman" w:cstheme="minorHAnsi"/>
          <w:color w:val="1D1D1D"/>
          <w:sz w:val="24"/>
          <w:szCs w:val="24"/>
        </w:rPr>
        <w:t xml:space="preserve"> opportunit</w:t>
      </w:r>
      <w:r w:rsidR="00C01E45">
        <w:rPr>
          <w:rFonts w:eastAsia="Times New Roman" w:cstheme="minorHAnsi"/>
          <w:color w:val="1D1D1D"/>
          <w:sz w:val="24"/>
          <w:szCs w:val="24"/>
        </w:rPr>
        <w:t>ies</w:t>
      </w:r>
      <w:r w:rsidRPr="007B3FF3">
        <w:rPr>
          <w:rFonts w:eastAsia="Times New Roman" w:cstheme="minorHAnsi"/>
          <w:color w:val="1D1D1D"/>
          <w:sz w:val="24"/>
          <w:szCs w:val="24"/>
        </w:rPr>
        <w:t>.</w:t>
      </w:r>
    </w:p>
    <w:p w14:paraId="2F7E3B2F" w14:textId="01492239" w:rsidR="007B3FF3" w:rsidRPr="007B3FF3" w:rsidRDefault="00BA5986" w:rsidP="006C76E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1530"/>
        <w:rPr>
          <w:rFonts w:eastAsia="Times New Roman" w:cstheme="minorHAnsi"/>
          <w:color w:val="1D1D1D"/>
          <w:sz w:val="24"/>
          <w:szCs w:val="24"/>
        </w:rPr>
      </w:pPr>
      <w:r>
        <w:rPr>
          <w:rFonts w:eastAsia="Times New Roman" w:cstheme="minorHAnsi"/>
          <w:color w:val="1D1D1D"/>
          <w:sz w:val="24"/>
          <w:szCs w:val="24"/>
        </w:rPr>
        <w:t>For each challenge or opportunity, come up with ways you can mobilize customers to crush the challenge or seize the opportunity.  What types of customers?</w:t>
      </w:r>
      <w:r w:rsidR="00A8566E">
        <w:rPr>
          <w:rFonts w:eastAsia="Times New Roman" w:cstheme="minorHAnsi"/>
          <w:color w:val="1D1D1D"/>
          <w:sz w:val="24"/>
          <w:szCs w:val="24"/>
        </w:rPr>
        <w:t xml:space="preserve"> </w:t>
      </w:r>
      <w:r w:rsidR="00A8566E" w:rsidRPr="00A8566E">
        <w:rPr>
          <w:rFonts w:eastAsia="Times New Roman" w:cstheme="minorHAnsi"/>
          <w:color w:val="1D1D1D"/>
          <w:sz w:val="24"/>
          <w:szCs w:val="24"/>
        </w:rPr>
        <w:t>If you could wave a magic wand, what would you want these customers to do or say?</w:t>
      </w:r>
    </w:p>
    <w:p w14:paraId="18B1345F" w14:textId="04534522" w:rsidR="007B3FF3" w:rsidRPr="007B3FF3" w:rsidRDefault="007B3FF3" w:rsidP="006C76E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1530"/>
        <w:rPr>
          <w:rFonts w:eastAsia="Times New Roman" w:cstheme="minorHAnsi"/>
          <w:color w:val="1D1D1D"/>
          <w:sz w:val="24"/>
          <w:szCs w:val="24"/>
        </w:rPr>
      </w:pPr>
      <w:r w:rsidRPr="007B3FF3">
        <w:rPr>
          <w:rFonts w:eastAsia="Times New Roman" w:cstheme="minorHAnsi"/>
          <w:color w:val="1D1D1D"/>
          <w:sz w:val="24"/>
          <w:szCs w:val="24"/>
        </w:rPr>
        <w:t xml:space="preserve">Start to </w:t>
      </w:r>
      <w:r w:rsidR="00BA5986">
        <w:rPr>
          <w:rFonts w:eastAsia="Times New Roman" w:cstheme="minorHAnsi"/>
          <w:color w:val="1D1D1D"/>
          <w:sz w:val="24"/>
          <w:szCs w:val="24"/>
        </w:rPr>
        <w:t>define the customer program.</w:t>
      </w:r>
      <w:r w:rsidRPr="007B3FF3">
        <w:rPr>
          <w:rFonts w:eastAsia="Times New Roman" w:cstheme="minorHAnsi"/>
          <w:color w:val="1D1D1D"/>
          <w:sz w:val="24"/>
          <w:szCs w:val="24"/>
        </w:rPr>
        <w:t xml:space="preserve"> How </w:t>
      </w:r>
      <w:r w:rsidR="00BA5986">
        <w:rPr>
          <w:rFonts w:eastAsia="Times New Roman" w:cstheme="minorHAnsi"/>
          <w:color w:val="1D1D1D"/>
          <w:sz w:val="24"/>
          <w:szCs w:val="24"/>
        </w:rPr>
        <w:t>and when will you engage these customers in a program. How will you measure customer influence on revenue?</w:t>
      </w:r>
    </w:p>
    <w:p w14:paraId="6132E020" w14:textId="744F142A" w:rsidR="007B3FF3" w:rsidRPr="007B3FF3" w:rsidRDefault="007B3FF3" w:rsidP="006C76E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1530"/>
        <w:rPr>
          <w:rFonts w:eastAsia="Times New Roman" w:cstheme="minorHAnsi"/>
          <w:color w:val="1D1D1D"/>
          <w:sz w:val="24"/>
          <w:szCs w:val="24"/>
        </w:rPr>
      </w:pPr>
      <w:r w:rsidRPr="007B3FF3">
        <w:rPr>
          <w:rFonts w:eastAsia="Times New Roman" w:cstheme="minorHAnsi"/>
          <w:color w:val="1D1D1D"/>
          <w:sz w:val="24"/>
          <w:szCs w:val="24"/>
        </w:rPr>
        <w:t xml:space="preserve">Prioritize your list, and now you have a roadmap for the top </w:t>
      </w:r>
      <w:r w:rsidR="00BA5986">
        <w:rPr>
          <w:rFonts w:eastAsia="Times New Roman" w:cstheme="minorHAnsi"/>
          <w:color w:val="1D1D1D"/>
          <w:sz w:val="24"/>
          <w:szCs w:val="24"/>
        </w:rPr>
        <w:t>ways you can mobilize customers to drive Customer-Led Growth</w:t>
      </w:r>
      <w:r w:rsidRPr="007B3FF3">
        <w:rPr>
          <w:rFonts w:eastAsia="Times New Roman" w:cstheme="minorHAnsi"/>
          <w:color w:val="1D1D1D"/>
          <w:sz w:val="24"/>
          <w:szCs w:val="24"/>
        </w:rPr>
        <w:t>.</w:t>
      </w:r>
    </w:p>
    <w:p w14:paraId="77CD0DA1" w14:textId="77777777" w:rsidR="00B40A82" w:rsidRDefault="00B40A82" w:rsidP="00EB1BC0">
      <w:pPr>
        <w:rPr>
          <w:rFonts w:cstheme="minorHAnsi"/>
        </w:rPr>
      </w:pPr>
    </w:p>
    <w:p w14:paraId="1090C9CF" w14:textId="77777777" w:rsidR="006C76E3" w:rsidRDefault="006C76E3" w:rsidP="006C76E3">
      <w:pPr>
        <w:shd w:val="clear" w:color="auto" w:fill="FFFFFF"/>
        <w:spacing w:after="0" w:line="375" w:lineRule="atLeast"/>
        <w:ind w:left="720" w:right="720"/>
        <w:rPr>
          <w:rFonts w:eastAsia="Times New Roman" w:cstheme="minorHAnsi"/>
          <w:color w:val="1D1D1D"/>
          <w:sz w:val="24"/>
          <w:szCs w:val="24"/>
        </w:rPr>
      </w:pPr>
      <w:r w:rsidRPr="006C76E3">
        <w:rPr>
          <w:rFonts w:eastAsia="Times New Roman" w:cstheme="minorHAnsi"/>
          <w:b/>
          <w:color w:val="1D1D1D"/>
          <w:sz w:val="24"/>
          <w:szCs w:val="24"/>
        </w:rPr>
        <w:t xml:space="preserve">Alternative 1: </w:t>
      </w:r>
      <w:r>
        <w:rPr>
          <w:rFonts w:eastAsia="Times New Roman" w:cstheme="minorHAnsi"/>
          <w:color w:val="1D1D1D"/>
          <w:sz w:val="24"/>
          <w:szCs w:val="24"/>
        </w:rPr>
        <w:t xml:space="preserve"> </w:t>
      </w:r>
    </w:p>
    <w:p w14:paraId="1D9AC878" w14:textId="77777777" w:rsidR="006C76E3" w:rsidRPr="007B3FF3" w:rsidRDefault="006C76E3" w:rsidP="006C76E3">
      <w:pPr>
        <w:shd w:val="clear" w:color="auto" w:fill="FFFFFF"/>
        <w:spacing w:after="0" w:line="375" w:lineRule="atLeast"/>
        <w:ind w:left="720" w:right="720"/>
        <w:rPr>
          <w:rFonts w:eastAsia="Times New Roman" w:cstheme="minorHAnsi"/>
          <w:color w:val="1D1D1D"/>
          <w:sz w:val="24"/>
          <w:szCs w:val="24"/>
        </w:rPr>
      </w:pPr>
      <w:r>
        <w:rPr>
          <w:rFonts w:eastAsia="Times New Roman" w:cstheme="minorHAnsi"/>
          <w:color w:val="1D1D1D"/>
          <w:sz w:val="24"/>
          <w:szCs w:val="24"/>
        </w:rPr>
        <w:t>If you’re using this tool to make the case for why you need to change rather than guiding you through the change, replace step 5 with this:</w:t>
      </w:r>
    </w:p>
    <w:p w14:paraId="560954E5" w14:textId="17FDA418" w:rsidR="006C76E3" w:rsidRPr="007B3FF3" w:rsidRDefault="006C76E3" w:rsidP="006C76E3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1530"/>
        <w:rPr>
          <w:rFonts w:eastAsia="Times New Roman" w:cstheme="minorHAnsi"/>
          <w:color w:val="1D1D1D"/>
          <w:sz w:val="24"/>
          <w:szCs w:val="24"/>
        </w:rPr>
      </w:pPr>
      <w:r>
        <w:rPr>
          <w:rFonts w:eastAsia="Times New Roman" w:cstheme="minorHAnsi"/>
          <w:color w:val="1D1D1D"/>
          <w:sz w:val="24"/>
          <w:szCs w:val="24"/>
        </w:rPr>
        <w:t xml:space="preserve">Give an honest assessment on how well your current customer </w:t>
      </w:r>
      <w:r w:rsidR="00A8566E">
        <w:rPr>
          <w:rFonts w:eastAsia="Times New Roman" w:cstheme="minorHAnsi"/>
          <w:color w:val="1D1D1D"/>
          <w:sz w:val="24"/>
          <w:szCs w:val="24"/>
        </w:rPr>
        <w:t>programs drive the strategic growth initiatives from Step 1.</w:t>
      </w:r>
    </w:p>
    <w:p w14:paraId="3F0AC2F6" w14:textId="77777777" w:rsidR="006C76E3" w:rsidRPr="007B3FF3" w:rsidRDefault="006C76E3" w:rsidP="00EB1BC0">
      <w:pPr>
        <w:rPr>
          <w:rFonts w:cstheme="minorHAnsi"/>
        </w:rPr>
      </w:pPr>
    </w:p>
    <w:sectPr w:rsidR="006C76E3" w:rsidRPr="007B3FF3" w:rsidSect="009B7A21">
      <w:headerReference w:type="default" r:id="rId7"/>
      <w:footerReference w:type="default" r:id="rId8"/>
      <w:pgSz w:w="15840" w:h="12240" w:orient="landscape"/>
      <w:pgMar w:top="432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F803" w14:textId="77777777" w:rsidR="00D57E78" w:rsidRDefault="00D57E78" w:rsidP="0096639E">
      <w:pPr>
        <w:spacing w:after="0" w:line="240" w:lineRule="auto"/>
      </w:pPr>
      <w:r>
        <w:separator/>
      </w:r>
    </w:p>
  </w:endnote>
  <w:endnote w:type="continuationSeparator" w:id="0">
    <w:p w14:paraId="3D7205EF" w14:textId="77777777" w:rsidR="00D57E78" w:rsidRDefault="00D57E78" w:rsidP="0096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11E7" w14:textId="77777777" w:rsidR="00AD4717" w:rsidRDefault="00441E16" w:rsidP="00AD471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E3703" wp14:editId="7741351E">
          <wp:simplePos x="0" y="0"/>
          <wp:positionH relativeFrom="column">
            <wp:posOffset>8020050</wp:posOffset>
          </wp:positionH>
          <wp:positionV relativeFrom="paragraph">
            <wp:posOffset>-249555</wp:posOffset>
          </wp:positionV>
          <wp:extent cx="1137920" cy="40005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apfive_logo_fu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Customer Voice Canvas was created by SlapFive. Use, modify, and share to your heart’s content. See slapfive.com for more resources.</w:t>
    </w:r>
    <w:r w:rsidR="00AD4717">
      <w:t xml:space="preserve">         </w:t>
    </w:r>
    <w:r>
      <w:t xml:space="preserve">         </w:t>
    </w:r>
    <w:r w:rsidR="00AD4717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92F" w14:textId="77777777" w:rsidR="00D57E78" w:rsidRDefault="00D57E78" w:rsidP="0096639E">
      <w:pPr>
        <w:spacing w:after="0" w:line="240" w:lineRule="auto"/>
      </w:pPr>
      <w:r>
        <w:separator/>
      </w:r>
    </w:p>
  </w:footnote>
  <w:footnote w:type="continuationSeparator" w:id="0">
    <w:p w14:paraId="68E7ADFF" w14:textId="77777777" w:rsidR="00D57E78" w:rsidRDefault="00D57E78" w:rsidP="0096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299D" w14:textId="77777777" w:rsidR="009B7A21" w:rsidRDefault="009B7A21" w:rsidP="00463275">
    <w:pPr>
      <w:spacing w:after="0" w:line="240" w:lineRule="auto"/>
      <w:jc w:val="center"/>
      <w:rPr>
        <w:b/>
        <w:color w:val="002060"/>
        <w:sz w:val="32"/>
      </w:rPr>
    </w:pPr>
  </w:p>
  <w:p w14:paraId="0B4B4308" w14:textId="77A70CF4" w:rsidR="0096639E" w:rsidRPr="00EB1BC0" w:rsidRDefault="0096639E" w:rsidP="00463275">
    <w:pPr>
      <w:spacing w:after="0" w:line="240" w:lineRule="auto"/>
      <w:jc w:val="center"/>
      <w:rPr>
        <w:b/>
        <w:sz w:val="40"/>
      </w:rPr>
    </w:pPr>
    <w:r w:rsidRPr="00EB1BC0">
      <w:rPr>
        <w:b/>
        <w:color w:val="002060"/>
        <w:sz w:val="40"/>
      </w:rPr>
      <w:t>Customer</w:t>
    </w:r>
    <w:r w:rsidR="00FD776F">
      <w:rPr>
        <w:b/>
        <w:color w:val="002060"/>
        <w:sz w:val="40"/>
      </w:rPr>
      <w:t>-Led Growth</w:t>
    </w:r>
    <w:r w:rsidRPr="00EB1BC0">
      <w:rPr>
        <w:b/>
        <w:color w:val="002060"/>
        <w:sz w:val="40"/>
      </w:rPr>
      <w:t xml:space="preserve"> Canvas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BB8"/>
    <w:multiLevelType w:val="hybridMultilevel"/>
    <w:tmpl w:val="94A02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4096"/>
    <w:multiLevelType w:val="multilevel"/>
    <w:tmpl w:val="C0F87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A8B07CF"/>
    <w:multiLevelType w:val="hybridMultilevel"/>
    <w:tmpl w:val="A4BE8792"/>
    <w:lvl w:ilvl="0" w:tplc="2710D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4228E"/>
    <w:multiLevelType w:val="multilevel"/>
    <w:tmpl w:val="F3B8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21FF0"/>
    <w:multiLevelType w:val="multilevel"/>
    <w:tmpl w:val="F3B8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947814">
    <w:abstractNumId w:val="4"/>
  </w:num>
  <w:num w:numId="2" w16cid:durableId="17974569">
    <w:abstractNumId w:val="0"/>
  </w:num>
  <w:num w:numId="3" w16cid:durableId="1976830784">
    <w:abstractNumId w:val="2"/>
  </w:num>
  <w:num w:numId="4" w16cid:durableId="2008482272">
    <w:abstractNumId w:val="3"/>
  </w:num>
  <w:num w:numId="5" w16cid:durableId="94230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71"/>
    <w:rsid w:val="000332FC"/>
    <w:rsid w:val="00046A31"/>
    <w:rsid w:val="0018165C"/>
    <w:rsid w:val="002565D5"/>
    <w:rsid w:val="002C115C"/>
    <w:rsid w:val="002C6F63"/>
    <w:rsid w:val="00352CB7"/>
    <w:rsid w:val="00441E16"/>
    <w:rsid w:val="004578AC"/>
    <w:rsid w:val="00463275"/>
    <w:rsid w:val="00522DA9"/>
    <w:rsid w:val="00631CF5"/>
    <w:rsid w:val="006A7E1E"/>
    <w:rsid w:val="006C76E3"/>
    <w:rsid w:val="00770C71"/>
    <w:rsid w:val="007B3FF3"/>
    <w:rsid w:val="009612AC"/>
    <w:rsid w:val="0096639E"/>
    <w:rsid w:val="009B7A21"/>
    <w:rsid w:val="00A064A9"/>
    <w:rsid w:val="00A8566E"/>
    <w:rsid w:val="00AD4717"/>
    <w:rsid w:val="00B40A82"/>
    <w:rsid w:val="00BA5986"/>
    <w:rsid w:val="00C01E45"/>
    <w:rsid w:val="00CB31B8"/>
    <w:rsid w:val="00D57E78"/>
    <w:rsid w:val="00E4259A"/>
    <w:rsid w:val="00EB1BC0"/>
    <w:rsid w:val="00F701E1"/>
    <w:rsid w:val="00FA0A9E"/>
    <w:rsid w:val="00FC047F"/>
    <w:rsid w:val="00FD159A"/>
    <w:rsid w:val="00F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EA42"/>
  <w15:chartTrackingRefBased/>
  <w15:docId w15:val="{B62ACEDA-AB16-4D56-ADDB-170B71B1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39E"/>
  </w:style>
  <w:style w:type="paragraph" w:styleId="Footer">
    <w:name w:val="footer"/>
    <w:basedOn w:val="Normal"/>
    <w:link w:val="FooterChar"/>
    <w:uiPriority w:val="99"/>
    <w:unhideWhenUsed/>
    <w:rsid w:val="0096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39E"/>
  </w:style>
  <w:style w:type="paragraph" w:styleId="NoSpacing">
    <w:name w:val="No Spacing"/>
    <w:uiPriority w:val="1"/>
    <w:qFormat/>
    <w:rsid w:val="00EB1BC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B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Ernst</dc:creator>
  <cp:keywords/>
  <dc:description/>
  <cp:lastModifiedBy>Jeff Ernst</cp:lastModifiedBy>
  <cp:revision>3</cp:revision>
  <cp:lastPrinted>2017-10-18T19:06:00Z</cp:lastPrinted>
  <dcterms:created xsi:type="dcterms:W3CDTF">2022-11-02T12:39:00Z</dcterms:created>
  <dcterms:modified xsi:type="dcterms:W3CDTF">2022-11-02T13:30:00Z</dcterms:modified>
</cp:coreProperties>
</file>